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12" w:rsidRPr="00741A69" w:rsidRDefault="00395B12" w:rsidP="00395B12">
      <w:pPr>
        <w:spacing w:line="220" w:lineRule="atLeast"/>
        <w:jc w:val="center"/>
        <w:rPr>
          <w:rFonts w:cs="Tahoma"/>
          <w:sz w:val="52"/>
        </w:rPr>
      </w:pPr>
      <w:r w:rsidRPr="00741A69">
        <w:rPr>
          <w:rFonts w:cs="Tahoma" w:hint="eastAsia"/>
          <w:sz w:val="52"/>
        </w:rPr>
        <w:t>通</w:t>
      </w:r>
      <w:r>
        <w:rPr>
          <w:rFonts w:cs="Tahoma" w:hint="eastAsia"/>
          <w:sz w:val="52"/>
        </w:rPr>
        <w:t xml:space="preserve">   </w:t>
      </w:r>
      <w:r w:rsidRPr="00741A69">
        <w:rPr>
          <w:rFonts w:cs="Tahoma" w:hint="eastAsia"/>
          <w:sz w:val="52"/>
        </w:rPr>
        <w:t>知</w:t>
      </w:r>
    </w:p>
    <w:p w:rsidR="009E7F6E" w:rsidRDefault="009E7F6E" w:rsidP="00395B12">
      <w:pPr>
        <w:pStyle w:val="a3"/>
        <w:widowControl w:val="0"/>
        <w:adjustRightInd/>
        <w:snapToGrid/>
        <w:spacing w:after="0"/>
        <w:ind w:firstLineChars="0"/>
        <w:jc w:val="both"/>
        <w:rPr>
          <w:sz w:val="28"/>
        </w:rPr>
      </w:pPr>
    </w:p>
    <w:p w:rsidR="009E7F6E" w:rsidRDefault="009E7F6E" w:rsidP="00395B12">
      <w:pPr>
        <w:pStyle w:val="a3"/>
        <w:widowControl w:val="0"/>
        <w:adjustRightInd/>
        <w:snapToGrid/>
        <w:spacing w:after="0"/>
        <w:ind w:firstLineChars="0"/>
        <w:jc w:val="both"/>
        <w:rPr>
          <w:sz w:val="28"/>
        </w:rPr>
      </w:pPr>
    </w:p>
    <w:p w:rsidR="009E7F6E" w:rsidRDefault="009E7F6E" w:rsidP="00395B12">
      <w:pPr>
        <w:pStyle w:val="a3"/>
        <w:widowControl w:val="0"/>
        <w:adjustRightInd/>
        <w:snapToGrid/>
        <w:spacing w:after="0"/>
        <w:ind w:firstLineChars="0"/>
        <w:jc w:val="both"/>
        <w:rPr>
          <w:sz w:val="28"/>
        </w:rPr>
      </w:pPr>
    </w:p>
    <w:p w:rsidR="009E7F6E" w:rsidRDefault="009E7F6E" w:rsidP="00395B12">
      <w:pPr>
        <w:pStyle w:val="a3"/>
        <w:widowControl w:val="0"/>
        <w:adjustRightInd/>
        <w:snapToGrid/>
        <w:spacing w:after="0"/>
        <w:ind w:firstLineChars="0"/>
        <w:jc w:val="both"/>
        <w:rPr>
          <w:sz w:val="28"/>
        </w:rPr>
      </w:pPr>
    </w:p>
    <w:p w:rsidR="009E7F6E" w:rsidRDefault="009E7F6E" w:rsidP="00395B12">
      <w:pPr>
        <w:pStyle w:val="a3"/>
        <w:widowControl w:val="0"/>
        <w:adjustRightInd/>
        <w:snapToGrid/>
        <w:spacing w:after="0"/>
        <w:ind w:firstLineChars="0"/>
        <w:jc w:val="both"/>
        <w:rPr>
          <w:sz w:val="28"/>
        </w:rPr>
      </w:pPr>
    </w:p>
    <w:p w:rsidR="00395B12" w:rsidRPr="00F9364D" w:rsidRDefault="00395B12" w:rsidP="00395B12">
      <w:pPr>
        <w:pStyle w:val="a3"/>
        <w:widowControl w:val="0"/>
        <w:adjustRightInd/>
        <w:snapToGrid/>
        <w:spacing w:after="0"/>
        <w:ind w:firstLineChars="0"/>
        <w:jc w:val="both"/>
        <w:rPr>
          <w:sz w:val="28"/>
        </w:rPr>
      </w:pPr>
      <w:r w:rsidRPr="00F9364D">
        <w:rPr>
          <w:rFonts w:hint="eastAsia"/>
          <w:sz w:val="28"/>
        </w:rPr>
        <w:t>一、</w:t>
      </w:r>
      <w:r w:rsidRPr="00F9364D">
        <w:rPr>
          <w:rFonts w:hint="eastAsia"/>
          <w:sz w:val="28"/>
        </w:rPr>
        <w:t>APP</w:t>
      </w:r>
      <w:r w:rsidRPr="00F9364D">
        <w:rPr>
          <w:rFonts w:hint="eastAsia"/>
          <w:sz w:val="28"/>
        </w:rPr>
        <w:t>下载：在软件市场搜索</w:t>
      </w:r>
      <w:r>
        <w:rPr>
          <w:rFonts w:hint="eastAsia"/>
          <w:sz w:val="28"/>
        </w:rPr>
        <w:t>“</w:t>
      </w:r>
      <w:r w:rsidRPr="00F9364D">
        <w:rPr>
          <w:rFonts w:hint="eastAsia"/>
          <w:sz w:val="28"/>
        </w:rPr>
        <w:t>金蜜蜂聚合</w:t>
      </w:r>
      <w:r>
        <w:rPr>
          <w:rFonts w:hint="eastAsia"/>
          <w:sz w:val="28"/>
        </w:rPr>
        <w:t>“</w:t>
      </w:r>
      <w:r w:rsidRPr="00F9364D">
        <w:rPr>
          <w:rFonts w:hint="eastAsia"/>
          <w:sz w:val="28"/>
        </w:rPr>
        <w:t>下载并安装</w:t>
      </w:r>
    </w:p>
    <w:p w:rsidR="00395B12" w:rsidRDefault="00395B12" w:rsidP="00395B12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1"/>
        </w:rPr>
      </w:pPr>
    </w:p>
    <w:p w:rsidR="00395B12" w:rsidRPr="00A6240D" w:rsidRDefault="00395B12" w:rsidP="00395B12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3857625" cy="4619625"/>
            <wp:effectExtent l="19050" t="19050" r="28575" b="28575"/>
            <wp:docPr id="9" name="图片 1" descr="C:\Users\Administrator\Desktop\Documents\Tencent Files\3064278044\Image\C2C\6228AB876C24278D0C6ACA5A8056C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Documents\Tencent Files\3064278044\Image\C2C\6228AB876C24278D0C6ACA5A8056C34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6196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95B12" w:rsidRPr="00645526" w:rsidRDefault="00395B12" w:rsidP="00395B12">
      <w:pPr>
        <w:spacing w:after="0" w:line="360" w:lineRule="auto"/>
        <w:ind w:firstLineChars="150" w:firstLine="420"/>
        <w:rPr>
          <w:rFonts w:asciiTheme="minorEastAsia" w:eastAsiaTheme="minorEastAsia" w:hAnsiTheme="minorEastAsia"/>
          <w:sz w:val="28"/>
          <w:szCs w:val="21"/>
        </w:rPr>
      </w:pPr>
    </w:p>
    <w:p w:rsidR="00395B12" w:rsidRDefault="00395B12" w:rsidP="00395B12">
      <w:pPr>
        <w:pStyle w:val="a3"/>
        <w:widowControl w:val="0"/>
        <w:adjustRightInd/>
        <w:snapToGrid/>
        <w:spacing w:after="0"/>
        <w:ind w:firstLineChars="0"/>
        <w:jc w:val="both"/>
        <w:rPr>
          <w:sz w:val="28"/>
        </w:rPr>
      </w:pPr>
      <w:r w:rsidRPr="00F9364D">
        <w:rPr>
          <w:rFonts w:hint="eastAsia"/>
          <w:sz w:val="28"/>
        </w:rPr>
        <w:t>二、用户注册：注册用手机号进行验证，注意选择正确的学校，手机号绑定学校后将不能更改。</w:t>
      </w:r>
    </w:p>
    <w:p w:rsidR="00395B12" w:rsidRPr="00D62A78" w:rsidRDefault="00395B12" w:rsidP="00395B12">
      <w:pPr>
        <w:pStyle w:val="a3"/>
        <w:widowControl w:val="0"/>
        <w:adjustRightInd/>
        <w:snapToGrid/>
        <w:spacing w:after="0"/>
        <w:ind w:firstLineChars="0"/>
        <w:jc w:val="both"/>
        <w:rPr>
          <w:sz w:val="28"/>
        </w:rPr>
      </w:pPr>
      <w:r w:rsidRPr="00645526">
        <w:rPr>
          <w:rFonts w:asciiTheme="minorEastAsia" w:eastAsiaTheme="minorEastAsia" w:hAnsiTheme="minorEastAsia"/>
          <w:sz w:val="28"/>
          <w:szCs w:val="28"/>
        </w:rPr>
        <w:br/>
      </w:r>
    </w:p>
    <w:p w:rsidR="00395B12" w:rsidRPr="000D4DD2" w:rsidRDefault="00395B12" w:rsidP="00395B1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0" distR="0">
            <wp:extent cx="2390775" cy="3838575"/>
            <wp:effectExtent l="38100" t="19050" r="28575" b="28575"/>
            <wp:docPr id="10" name="图片 2" descr="C:\Users\Administrator\Desktop\Documents\Tencent Files\3064278044\Image\C2C\486203F4A2E36D11804C3E961A70C2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Documents\Tencent Files\3064278044\Image\C2C\486203F4A2E36D11804C3E961A70C22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8385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2409825" cy="3829050"/>
            <wp:effectExtent l="38100" t="19050" r="28575" b="19050"/>
            <wp:docPr id="11" name="图片 3" descr="C:\Users\Administrator\Desktop\AppData\Roaming\Tencent\Users\3064278044\QQ\WinTemp\RichOle\JMZUMX182GR{R)0R{(6JXN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AppData\Roaming\Tencent\Users\3064278044\QQ\WinTemp\RichOle\JMZUMX182GR{R)0R{(6JXN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8290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95B12" w:rsidRPr="00F9364D" w:rsidRDefault="00395B12" w:rsidP="00395B12">
      <w:pPr>
        <w:rPr>
          <w:sz w:val="28"/>
        </w:rPr>
      </w:pPr>
    </w:p>
    <w:p w:rsidR="00395B12" w:rsidRPr="00F9364D" w:rsidRDefault="00395B12" w:rsidP="00395B12">
      <w:pPr>
        <w:pStyle w:val="a3"/>
        <w:widowControl w:val="0"/>
        <w:adjustRightInd/>
        <w:snapToGrid/>
        <w:spacing w:after="0"/>
        <w:ind w:firstLineChars="0" w:firstLine="0"/>
        <w:jc w:val="both"/>
        <w:rPr>
          <w:sz w:val="28"/>
        </w:rPr>
      </w:pPr>
      <w:r w:rsidRPr="00F9364D">
        <w:rPr>
          <w:rFonts w:hint="eastAsia"/>
          <w:sz w:val="28"/>
        </w:rPr>
        <w:t>三：用户认证：注册成功后，进行用户认证</w:t>
      </w:r>
      <w:r>
        <w:rPr>
          <w:rFonts w:hint="eastAsia"/>
          <w:sz w:val="28"/>
        </w:rPr>
        <w:t>，</w:t>
      </w:r>
      <w:r w:rsidRPr="00F9364D">
        <w:rPr>
          <w:rFonts w:hint="eastAsia"/>
          <w:sz w:val="28"/>
        </w:rPr>
        <w:t>输入学生信息完成用户资料认证</w:t>
      </w:r>
      <w:r>
        <w:rPr>
          <w:rFonts w:hint="eastAsia"/>
          <w:sz w:val="28"/>
        </w:rPr>
        <w:t>。</w:t>
      </w:r>
    </w:p>
    <w:p w:rsidR="00395B12" w:rsidRPr="00F9364D" w:rsidRDefault="00395B12" w:rsidP="00395B12">
      <w:pPr>
        <w:pStyle w:val="a3"/>
        <w:widowControl w:val="0"/>
        <w:adjustRightInd/>
        <w:snapToGrid/>
        <w:spacing w:after="0"/>
        <w:ind w:firstLineChars="0"/>
        <w:jc w:val="both"/>
        <w:rPr>
          <w:sz w:val="28"/>
        </w:rPr>
      </w:pPr>
    </w:p>
    <w:p w:rsidR="00395B12" w:rsidRPr="000D4DD2" w:rsidRDefault="00395B12" w:rsidP="00395B1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2247900" cy="3581400"/>
            <wp:effectExtent l="19050" t="19050" r="19050" b="19050"/>
            <wp:docPr id="12" name="图片 4" descr="QQ图片20170706194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Q图片2017070619425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5814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>
            <wp:extent cx="2581275" cy="3571875"/>
            <wp:effectExtent l="19050" t="19050" r="28575" b="28575"/>
            <wp:docPr id="13" name="图片 5" descr="QQ图片20170706193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Q图片201707061934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5718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95B12" w:rsidRDefault="00395B12" w:rsidP="00395B12">
      <w:pPr>
        <w:pStyle w:val="a3"/>
        <w:widowControl w:val="0"/>
        <w:adjustRightInd/>
        <w:snapToGrid/>
        <w:spacing w:after="0"/>
        <w:ind w:firstLineChars="0"/>
        <w:jc w:val="both"/>
        <w:rPr>
          <w:sz w:val="28"/>
        </w:rPr>
      </w:pPr>
      <w:r w:rsidRPr="00F9364D">
        <w:rPr>
          <w:rFonts w:hint="eastAsia"/>
          <w:sz w:val="28"/>
        </w:rPr>
        <w:lastRenderedPageBreak/>
        <w:t>四、选择缴费项目：用户验证成功后，</w:t>
      </w:r>
      <w:r w:rsidR="00142526">
        <w:rPr>
          <w:rFonts w:hint="eastAsia"/>
          <w:sz w:val="28"/>
        </w:rPr>
        <w:t>在云</w:t>
      </w:r>
      <w:r>
        <w:rPr>
          <w:rFonts w:hint="eastAsia"/>
          <w:sz w:val="28"/>
        </w:rPr>
        <w:t>缴费中</w:t>
      </w:r>
      <w:r w:rsidRPr="00F9364D">
        <w:rPr>
          <w:rFonts w:hint="eastAsia"/>
          <w:sz w:val="28"/>
        </w:rPr>
        <w:t>选择</w:t>
      </w:r>
      <w:r>
        <w:rPr>
          <w:rFonts w:hint="eastAsia"/>
          <w:sz w:val="28"/>
        </w:rPr>
        <w:t>“</w:t>
      </w:r>
      <w:r w:rsidR="009E7F6E">
        <w:rPr>
          <w:rFonts w:hint="eastAsia"/>
          <w:b/>
          <w:color w:val="FF0000"/>
          <w:sz w:val="28"/>
        </w:rPr>
        <w:t>2017</w:t>
      </w:r>
      <w:r w:rsidR="009E7F6E">
        <w:rPr>
          <w:rFonts w:hint="eastAsia"/>
          <w:b/>
          <w:color w:val="FF0000"/>
          <w:sz w:val="28"/>
        </w:rPr>
        <w:t>会计学院</w:t>
      </w:r>
      <w:r w:rsidR="009E7F6E">
        <w:rPr>
          <w:rFonts w:hint="eastAsia"/>
          <w:b/>
          <w:color w:val="FF0000"/>
          <w:sz w:val="28"/>
        </w:rPr>
        <w:t>ACCA&amp;CIMA</w:t>
      </w:r>
      <w:r w:rsidR="009E7F6E">
        <w:rPr>
          <w:rFonts w:hint="eastAsia"/>
          <w:b/>
          <w:color w:val="FF0000"/>
          <w:sz w:val="28"/>
        </w:rPr>
        <w:t>收费</w:t>
      </w:r>
      <w:r>
        <w:rPr>
          <w:rFonts w:hint="eastAsia"/>
          <w:sz w:val="28"/>
        </w:rPr>
        <w:t>”</w:t>
      </w:r>
      <w:r w:rsidRPr="00F9364D">
        <w:rPr>
          <w:rFonts w:hint="eastAsia"/>
          <w:sz w:val="28"/>
        </w:rPr>
        <w:t>进行缴费</w:t>
      </w:r>
    </w:p>
    <w:p w:rsidR="009E7F6E" w:rsidRDefault="009E7F6E" w:rsidP="00395B12">
      <w:pPr>
        <w:pStyle w:val="a3"/>
        <w:widowControl w:val="0"/>
        <w:adjustRightInd/>
        <w:snapToGrid/>
        <w:spacing w:after="0"/>
        <w:ind w:firstLineChars="0"/>
        <w:jc w:val="both"/>
        <w:rPr>
          <w:sz w:val="28"/>
        </w:rPr>
      </w:pPr>
    </w:p>
    <w:p w:rsidR="009E7F6E" w:rsidRPr="009E7F6E" w:rsidRDefault="009E7F6E" w:rsidP="009E7F6E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4829175" cy="4029075"/>
            <wp:effectExtent l="19050" t="19050" r="28575" b="28575"/>
            <wp:docPr id="1" name="图片 1" descr="C:\Users\Administrator\AppData\Roaming\Tencent\Users\396300080\QQ\WinTemp\RichOle\AYJ$3LXW{9(0}S32Z)(X3@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96300080\QQ\WinTemp\RichOle\AYJ$3LXW{9(0}S32Z)(X3@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029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12" w:rsidRPr="00F9364D" w:rsidRDefault="00395B12" w:rsidP="00395B12">
      <w:pPr>
        <w:spacing w:after="0" w:line="460" w:lineRule="exact"/>
        <w:rPr>
          <w:sz w:val="28"/>
        </w:rPr>
      </w:pPr>
      <w:r w:rsidRPr="00F9364D">
        <w:rPr>
          <w:rFonts w:hint="eastAsia"/>
          <w:sz w:val="28"/>
        </w:rPr>
        <w:t>五、缴费：</w:t>
      </w:r>
      <w:r>
        <w:rPr>
          <w:rFonts w:hint="eastAsia"/>
          <w:sz w:val="28"/>
        </w:rPr>
        <w:t>选择相应支付方式</w:t>
      </w:r>
      <w:r w:rsidRPr="00F9364D">
        <w:rPr>
          <w:rFonts w:hint="eastAsia"/>
          <w:sz w:val="28"/>
        </w:rPr>
        <w:t>即可完成缴费</w:t>
      </w:r>
      <w:r>
        <w:rPr>
          <w:rFonts w:hint="eastAsia"/>
          <w:sz w:val="28"/>
        </w:rPr>
        <w:t>。支付方式可选择：支付宝、银联、建行龙支付。</w:t>
      </w:r>
    </w:p>
    <w:p w:rsidR="00395B12" w:rsidRDefault="00395B12" w:rsidP="00395B12">
      <w:pPr>
        <w:spacing w:after="0" w:line="360" w:lineRule="auto"/>
        <w:rPr>
          <w:rFonts w:asciiTheme="minorEastAsia" w:eastAsiaTheme="minorEastAsia" w:hAnsiTheme="minorEastAsia" w:cs="黑体"/>
          <w:sz w:val="28"/>
          <w:szCs w:val="28"/>
        </w:rPr>
      </w:pPr>
      <w:r>
        <w:rPr>
          <w:noProof/>
        </w:rPr>
        <w:drawing>
          <wp:inline distT="0" distB="0" distL="0" distR="0">
            <wp:extent cx="2838450" cy="2905125"/>
            <wp:effectExtent l="19050" t="0" r="0" b="0"/>
            <wp:docPr id="15" name="图片 7" descr="8DIAN)OI{1{FA59@VTPDN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8DIAN)OI{1{FA59@VTPDNN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</w:t>
      </w:r>
      <w:r>
        <w:rPr>
          <w:noProof/>
        </w:rPr>
        <w:drawing>
          <wp:inline distT="0" distB="0" distL="0" distR="0">
            <wp:extent cx="2247900" cy="2790825"/>
            <wp:effectExtent l="19050" t="0" r="0" b="0"/>
            <wp:docPr id="16" name="图片 8" descr="U2I4{ZGS)TMJ)F9M4_9{W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U2I4{ZGS)TMJ)F9M4_9{WK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526">
        <w:rPr>
          <w:rFonts w:asciiTheme="minorEastAsia" w:eastAsiaTheme="minorEastAsia" w:hAnsiTheme="minorEastAsia"/>
          <w:sz w:val="28"/>
          <w:szCs w:val="28"/>
        </w:rPr>
        <w:br/>
      </w:r>
    </w:p>
    <w:p w:rsidR="004358AB" w:rsidRPr="009E7F6E" w:rsidRDefault="009E7F6E" w:rsidP="009E7F6E">
      <w:pPr>
        <w:spacing w:after="0"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黑体"/>
          <w:sz w:val="28"/>
          <w:szCs w:val="28"/>
        </w:rPr>
        <w:lastRenderedPageBreak/>
        <w:t>              </w:t>
      </w:r>
      <w:r>
        <w:rPr>
          <w:rFonts w:asciiTheme="minorEastAsia" w:eastAsiaTheme="minorEastAsia" w:hAnsiTheme="minorEastAsia" w:cs="黑体"/>
          <w:sz w:val="28"/>
          <w:szCs w:val="28"/>
        </w:rPr>
        <w:br/>
        <w:t xml:space="preserve">    </w:t>
      </w:r>
    </w:p>
    <w:sectPr w:rsidR="004358AB" w:rsidRPr="009E7F6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F05" w:rsidRDefault="000C1F05" w:rsidP="00142526">
      <w:pPr>
        <w:spacing w:after="0"/>
      </w:pPr>
      <w:r>
        <w:separator/>
      </w:r>
    </w:p>
  </w:endnote>
  <w:endnote w:type="continuationSeparator" w:id="0">
    <w:p w:rsidR="000C1F05" w:rsidRDefault="000C1F05" w:rsidP="0014252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F05" w:rsidRDefault="000C1F05" w:rsidP="00142526">
      <w:pPr>
        <w:spacing w:after="0"/>
      </w:pPr>
      <w:r>
        <w:separator/>
      </w:r>
    </w:p>
  </w:footnote>
  <w:footnote w:type="continuationSeparator" w:id="0">
    <w:p w:rsidR="000C1F05" w:rsidRDefault="000C1F05" w:rsidP="0014252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1F05"/>
    <w:rsid w:val="00142526"/>
    <w:rsid w:val="00323B43"/>
    <w:rsid w:val="00395B12"/>
    <w:rsid w:val="003D37D8"/>
    <w:rsid w:val="00426133"/>
    <w:rsid w:val="004358AB"/>
    <w:rsid w:val="007C7129"/>
    <w:rsid w:val="008B7726"/>
    <w:rsid w:val="009E7F6E"/>
    <w:rsid w:val="00D31D50"/>
    <w:rsid w:val="00FF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B12"/>
    <w:pPr>
      <w:ind w:firstLineChars="200" w:firstLine="420"/>
    </w:pPr>
    <w:rPr>
      <w:rFonts w:cs="Tahoma"/>
    </w:rPr>
  </w:style>
  <w:style w:type="paragraph" w:styleId="a4">
    <w:name w:val="Balloon Text"/>
    <w:basedOn w:val="a"/>
    <w:link w:val="Char"/>
    <w:uiPriority w:val="99"/>
    <w:semiHidden/>
    <w:unhideWhenUsed/>
    <w:rsid w:val="00395B1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95B12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425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42526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425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4252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9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2017-09-25T05:04:00Z</dcterms:modified>
</cp:coreProperties>
</file>